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0" w:rsidRDefault="00D92890"/>
    <w:p w:rsidR="00A72D7A" w:rsidRDefault="00A72D7A"/>
    <w:p w:rsidR="00593BC5" w:rsidRDefault="00BD12BD" w:rsidP="00593B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AVVISO: elezioni a</w:t>
      </w:r>
      <w:r w:rsidR="00593BC5" w:rsidRPr="00BD12BD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mministrative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– residenti in paesi extra europei</w:t>
      </w:r>
    </w:p>
    <w:p w:rsidR="00BD12BD" w:rsidRPr="00BD12BD" w:rsidRDefault="00BD12BD" w:rsidP="00593B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</w:p>
    <w:p w:rsidR="007820D8" w:rsidRDefault="007820D8" w:rsidP="0078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7820D8" w:rsidRDefault="007820D8" w:rsidP="00782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3BC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 è prevista nessuna forma di voto all'estero.</w:t>
      </w:r>
    </w:p>
    <w:p w:rsidR="007820D8" w:rsidRPr="007820D8" w:rsidRDefault="007820D8" w:rsidP="00782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20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cittadini italiani residenti nei Paesi NON membri dell’Unione Europea possono votare per i rappresentanti al Parlamento Europeo spettanti all’Italia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 le elezioni amministrative </w:t>
      </w:r>
      <w:r w:rsidRPr="007820D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presso il Comune di iscrizione elettorale</w:t>
      </w:r>
      <w:r w:rsidRPr="007820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Italia. A tal fine, entro il ventesimo giorno successivo a quello della pubblicazione del decreto di convocazione dei comizi elettorali, riceveranno dal predetto Comune una </w:t>
      </w:r>
      <w:r w:rsidRPr="007820D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cartolina avviso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93BC5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convocazione contenente le informazioni necessarie per votare in Italia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7820D8" w:rsidRDefault="007820D8" w:rsidP="00593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6A2E35" w:rsidRDefault="006A2E35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0D8" w:rsidRDefault="007820D8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0D8" w:rsidRDefault="007820D8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0D8" w:rsidRDefault="007820D8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20D8" w:rsidRDefault="007820D8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876B41" w:rsidRDefault="00876B41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2E35" w:rsidRDefault="006A2E35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2E35" w:rsidRPr="00EB61EB" w:rsidRDefault="006A2E35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C77CB2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consultazione della normativa italiana vigente si suggerisce di visitare il 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C77CB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8" w:history="1">
        <w:r w:rsidRPr="00C77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www.normattiva.it</w:t>
        </w:r>
      </w:hyperlink>
    </w:p>
    <w:p w:rsidR="006A2E35" w:rsidRPr="00C77CB2" w:rsidRDefault="006A2E35" w:rsidP="006A2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il sito del Ministero degli affari esteri e della Cooperazione internazionale: </w:t>
      </w:r>
      <w:hyperlink r:id="rId9" w:history="1">
        <w:r w:rsidRPr="006A2E3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https://www.esteri.it/it/servizi-consolari-e-visti/italiani-all-estero/votoestero/</w:t>
        </w:r>
      </w:hyperlink>
      <w:r w:rsidRPr="00C77C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93BC5" w:rsidRDefault="00593BC5"/>
    <w:sectPr w:rsidR="00593BC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1C" w:rsidRDefault="003E7C1C" w:rsidP="00A72D7A">
      <w:pPr>
        <w:spacing w:after="0" w:line="240" w:lineRule="auto"/>
      </w:pPr>
      <w:r>
        <w:separator/>
      </w:r>
    </w:p>
  </w:endnote>
  <w:endnote w:type="continuationSeparator" w:id="0">
    <w:p w:rsidR="003E7C1C" w:rsidRDefault="003E7C1C" w:rsidP="00A7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1C" w:rsidRDefault="003E7C1C" w:rsidP="00A72D7A">
      <w:pPr>
        <w:spacing w:after="0" w:line="240" w:lineRule="auto"/>
      </w:pPr>
      <w:r>
        <w:separator/>
      </w:r>
    </w:p>
  </w:footnote>
  <w:footnote w:type="continuationSeparator" w:id="0">
    <w:p w:rsidR="003E7C1C" w:rsidRDefault="003E7C1C" w:rsidP="00A7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7A" w:rsidRPr="00A72D7A" w:rsidRDefault="00A72D7A" w:rsidP="00A72D7A">
    <w:pPr>
      <w:pStyle w:val="Intestazione"/>
      <w:jc w:val="center"/>
      <w:rPr>
        <w:rFonts w:ascii="Times New Roman" w:eastAsia="Times New Roman" w:hAnsi="Times New Roman" w:cs="Times New Roman"/>
        <w:b/>
        <w:sz w:val="40"/>
        <w:szCs w:val="20"/>
        <w:lang w:eastAsia="it-IT"/>
      </w:rPr>
    </w:pPr>
    <w:r>
      <w:ptab w:relativeTo="margin" w:alignment="center" w:leader="none"/>
    </w:r>
    <w:r w:rsidR="003E7C1C">
      <w:rPr>
        <w:rFonts w:ascii="Times New Roman" w:eastAsia="Times New Roman" w:hAnsi="Times New Roman" w:cs="Times New Roman"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.55pt;width:42.5pt;height:51pt;z-index:251659264;mso-position-horizontal-relative:text;mso-position-vertical-relative:text" o:allowincell="f">
          <v:imagedata r:id="rId1" o:title=""/>
          <w10:wrap type="topAndBottom"/>
        </v:shape>
        <o:OLEObject Type="Embed" ProgID="CorelPhotoPaint.Image.6" ShapeID="_x0000_s2049" DrawAspect="Content" ObjectID="_1775032708" r:id="rId2">
          <o:FieldCodes>\s</o:FieldCodes>
        </o:OLEObject>
      </w:pict>
    </w:r>
    <w:r w:rsidRPr="00A72D7A">
      <w:rPr>
        <w:rFonts w:ascii="Times New Roman" w:eastAsia="Times New Roman" w:hAnsi="Times New Roman" w:cs="Times New Roman"/>
        <w:b/>
        <w:sz w:val="40"/>
        <w:szCs w:val="20"/>
        <w:lang w:eastAsia="it-IT"/>
      </w:rPr>
      <w:t>C o m u n e  d i  M o n t e  d i  P r o c i d a</w:t>
    </w:r>
  </w:p>
  <w:p w:rsidR="00A72D7A" w:rsidRPr="00A72D7A" w:rsidRDefault="00A72D7A" w:rsidP="00A72D7A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it-IT"/>
      </w:rPr>
    </w:pPr>
    <w:r w:rsidRPr="00A72D7A">
      <w:rPr>
        <w:rFonts w:ascii="Times New Roman" w:eastAsia="Times New Roman" w:hAnsi="Times New Roman" w:cs="Times New Roman"/>
        <w:b/>
        <w:sz w:val="24"/>
        <w:szCs w:val="20"/>
        <w:lang w:eastAsia="it-IT"/>
      </w:rPr>
      <w:t xml:space="preserve">Città Metropolitana di Napoli </w:t>
    </w:r>
  </w:p>
  <w:p w:rsidR="00A72D7A" w:rsidRPr="00A72D7A" w:rsidRDefault="00A72D7A" w:rsidP="00A72D7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it-IT"/>
      </w:rPr>
    </w:pPr>
    <w:r>
      <w:rPr>
        <w:rFonts w:ascii="Times New Roman" w:eastAsia="Times New Roman" w:hAnsi="Times New Roman" w:cs="Times New Roman"/>
        <w:b/>
        <w:sz w:val="24"/>
        <w:szCs w:val="20"/>
        <w:lang w:eastAsia="it-IT"/>
      </w:rPr>
      <w:t xml:space="preserve">                                                            </w:t>
    </w:r>
    <w:r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it-IT"/>
      </w:rPr>
      <w:t xml:space="preserve">UFFICIO ELETTORALE </w:t>
    </w:r>
  </w:p>
  <w:p w:rsidR="00A72D7A" w:rsidRDefault="00A72D7A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A"/>
    <w:rsid w:val="00387ABE"/>
    <w:rsid w:val="003E7C1C"/>
    <w:rsid w:val="00593BC5"/>
    <w:rsid w:val="006A2E35"/>
    <w:rsid w:val="007820D8"/>
    <w:rsid w:val="00872D85"/>
    <w:rsid w:val="00876B41"/>
    <w:rsid w:val="00A72D7A"/>
    <w:rsid w:val="00BD12BD"/>
    <w:rsid w:val="00C00D19"/>
    <w:rsid w:val="00D92890"/>
    <w:rsid w:val="00F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6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93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D7A"/>
  </w:style>
  <w:style w:type="paragraph" w:styleId="Pidipagina">
    <w:name w:val="footer"/>
    <w:basedOn w:val="Normale"/>
    <w:link w:val="PidipaginaCarattere"/>
    <w:uiPriority w:val="99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7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3B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E3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2E35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6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593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D7A"/>
  </w:style>
  <w:style w:type="paragraph" w:styleId="Pidipagina">
    <w:name w:val="footer"/>
    <w:basedOn w:val="Normale"/>
    <w:link w:val="PidipaginaCarattere"/>
    <w:uiPriority w:val="99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7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3B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E3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2E35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6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teri.it/it/servizi-consolari-e-visti/italiani-all-estero/votoestero/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59B3-B4FE-4E69-B78A-5C0B7490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Costagliola</dc:creator>
  <cp:lastModifiedBy>Domenico Costagliola</cp:lastModifiedBy>
  <cp:revision>5</cp:revision>
  <cp:lastPrinted>2024-04-19T09:41:00Z</cp:lastPrinted>
  <dcterms:created xsi:type="dcterms:W3CDTF">2024-04-19T06:40:00Z</dcterms:created>
  <dcterms:modified xsi:type="dcterms:W3CDTF">2024-04-19T09:52:00Z</dcterms:modified>
</cp:coreProperties>
</file>